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71739" w14:textId="77777777" w:rsidR="000143E8" w:rsidRPr="000143E8" w:rsidRDefault="000143E8" w:rsidP="000143E8">
      <w:pPr>
        <w:rPr>
          <w:lang w:val="pt-BR"/>
        </w:rPr>
      </w:pPr>
      <w:r w:rsidRPr="000143E8">
        <w:rPr>
          <w:lang w:val="pt-BR"/>
        </w:rPr>
        <w:t>Revista Brasileira de Paleontologia, 27(1):e20240351, 2024</w:t>
      </w:r>
    </w:p>
    <w:p w14:paraId="1122D68D" w14:textId="77777777" w:rsidR="000143E8" w:rsidRPr="000143E8" w:rsidRDefault="000143E8" w:rsidP="000143E8">
      <w:pPr>
        <w:rPr>
          <w:lang w:val="es-419"/>
        </w:rPr>
      </w:pPr>
      <w:r w:rsidRPr="000143E8">
        <w:rPr>
          <w:lang w:val="es-419"/>
        </w:rPr>
        <w:t>doi:10.4072/rbp.2024.1.0351</w:t>
      </w:r>
    </w:p>
    <w:p w14:paraId="008DA7FB" w14:textId="77777777" w:rsidR="000143E8" w:rsidRPr="000143E8" w:rsidRDefault="000143E8" w:rsidP="000143E8">
      <w:pPr>
        <w:rPr>
          <w:lang w:val="en-US"/>
        </w:rPr>
      </w:pPr>
      <w:r w:rsidRPr="000143E8">
        <w:rPr>
          <w:lang w:val="es-419"/>
        </w:rPr>
        <w:t xml:space="preserve">Mancuso </w:t>
      </w:r>
      <w:r w:rsidRPr="000143E8">
        <w:rPr>
          <w:i/>
          <w:iCs/>
          <w:lang w:val="es-419"/>
        </w:rPr>
        <w:t>et al</w:t>
      </w:r>
      <w:r w:rsidRPr="000143E8">
        <w:rPr>
          <w:lang w:val="es-419"/>
        </w:rPr>
        <w:t xml:space="preserve">. </w:t>
      </w:r>
      <w:r w:rsidRPr="000143E8">
        <w:rPr>
          <w:lang w:val="en-US"/>
        </w:rPr>
        <w:t>(2024)</w:t>
      </w:r>
    </w:p>
    <w:p w14:paraId="557209F8" w14:textId="77777777" w:rsidR="000143E8" w:rsidRPr="000143E8" w:rsidRDefault="000143E8" w:rsidP="000143E8">
      <w:pPr>
        <w:rPr>
          <w:b/>
          <w:bCs/>
          <w:lang w:val="en-US"/>
        </w:rPr>
      </w:pPr>
    </w:p>
    <w:p w14:paraId="12F55B5F" w14:textId="77777777" w:rsidR="000143E8" w:rsidRPr="000143E8" w:rsidRDefault="000143E8" w:rsidP="000143E8">
      <w:pPr>
        <w:jc w:val="center"/>
        <w:rPr>
          <w:b/>
          <w:bCs/>
          <w:sz w:val="28"/>
          <w:szCs w:val="28"/>
          <w:lang w:val="en-US"/>
        </w:rPr>
      </w:pPr>
      <w:r w:rsidRPr="000143E8">
        <w:rPr>
          <w:b/>
          <w:bCs/>
          <w:sz w:val="28"/>
          <w:szCs w:val="28"/>
          <w:lang w:val="en-US"/>
        </w:rPr>
        <w:t>REVEALING MICROBIAL COMPONENTS IN BIOFILM ON AQUATIC</w:t>
      </w:r>
    </w:p>
    <w:p w14:paraId="69BEF625" w14:textId="77777777" w:rsidR="000143E8" w:rsidRPr="000143E8" w:rsidRDefault="000143E8" w:rsidP="000143E8">
      <w:pPr>
        <w:jc w:val="center"/>
        <w:rPr>
          <w:b/>
          <w:bCs/>
          <w:sz w:val="28"/>
          <w:szCs w:val="28"/>
          <w:lang w:val="en-US"/>
        </w:rPr>
      </w:pPr>
      <w:r w:rsidRPr="000143E8">
        <w:rPr>
          <w:b/>
          <w:bCs/>
          <w:sz w:val="28"/>
          <w:szCs w:val="28"/>
          <w:lang w:val="en-US"/>
        </w:rPr>
        <w:t>INSECT CADAVERS: AN EXPERIMENTAL TAPHONOMIC STUDY</w:t>
      </w:r>
    </w:p>
    <w:p w14:paraId="04C18DDA" w14:textId="77777777" w:rsidR="000143E8" w:rsidRDefault="000143E8">
      <w:pPr>
        <w:rPr>
          <w:lang w:val="en-US"/>
        </w:rPr>
      </w:pPr>
    </w:p>
    <w:p w14:paraId="0AA1342F" w14:textId="5278F0FA" w:rsidR="00F66836" w:rsidRPr="000143E8" w:rsidRDefault="00407C3C">
      <w:pPr>
        <w:rPr>
          <w:b/>
          <w:bCs/>
          <w:lang w:val="en-US"/>
        </w:rPr>
      </w:pPr>
      <w:r w:rsidRPr="000143E8">
        <w:rPr>
          <w:b/>
          <w:bCs/>
          <w:lang w:val="en-US"/>
        </w:rPr>
        <w:t>Supplementary Info</w:t>
      </w:r>
      <w:r w:rsidR="000143E8" w:rsidRPr="000143E8">
        <w:rPr>
          <w:b/>
          <w:bCs/>
          <w:lang w:val="en-US"/>
        </w:rPr>
        <w:t>r</w:t>
      </w:r>
      <w:r w:rsidRPr="000143E8">
        <w:rPr>
          <w:b/>
          <w:bCs/>
          <w:lang w:val="en-US"/>
        </w:rPr>
        <w:t>mation Material and Methods</w:t>
      </w:r>
    </w:p>
    <w:p w14:paraId="6A6EB0FB" w14:textId="171FE816" w:rsidR="00407C3C" w:rsidRPr="00407C3C" w:rsidRDefault="00407C3C" w:rsidP="00407C3C">
      <w:pPr>
        <w:rPr>
          <w:lang w:val="en-US"/>
        </w:rPr>
      </w:pPr>
      <w:r>
        <w:rPr>
          <w:lang w:val="en-US"/>
        </w:rPr>
        <w:t>A Gram stain was performed for the identification of bacteria</w:t>
      </w:r>
      <w:r w:rsidRPr="00407C3C">
        <w:rPr>
          <w:lang w:val="en-US"/>
        </w:rPr>
        <w:t xml:space="preserve">. The Gram stain is used </w:t>
      </w:r>
      <w:r>
        <w:rPr>
          <w:lang w:val="en-US"/>
        </w:rPr>
        <w:t>to observe bacterial cell morphology and provide</w:t>
      </w:r>
      <w:r w:rsidRPr="00407C3C">
        <w:rPr>
          <w:lang w:val="en-US"/>
        </w:rPr>
        <w:t xml:space="preserve"> an initial differentiation of bacteria. Bacteria that appear purple are considered Gram-positive, while those appearing pink, red, or berry-like are classified as Gram-negative. Additionally, various culture media were employed for the identification of microorganism groups.</w:t>
      </w:r>
    </w:p>
    <w:p w14:paraId="338888D1" w14:textId="77777777" w:rsidR="00407C3C" w:rsidRPr="00407C3C" w:rsidRDefault="00407C3C" w:rsidP="00407C3C">
      <w:pPr>
        <w:rPr>
          <w:lang w:val="en-US"/>
        </w:rPr>
      </w:pPr>
    </w:p>
    <w:p w14:paraId="17F58887" w14:textId="1E70F484" w:rsidR="00407C3C" w:rsidRPr="00407C3C" w:rsidRDefault="00407C3C" w:rsidP="00407C3C">
      <w:pPr>
        <w:rPr>
          <w:lang w:val="en-US"/>
        </w:rPr>
      </w:pPr>
      <w:r w:rsidRPr="00407C3C">
        <w:rPr>
          <w:lang w:val="en-US"/>
        </w:rPr>
        <w:t xml:space="preserve">The Gram staining procedure involved making smears for each treatment. Smears were spread on microscope slides, heat-fixed, stained with Crystal Violet for 1 minute, washed with water, covered with iodine solution (Lugol) for 1 minute, </w:t>
      </w:r>
      <w:r>
        <w:rPr>
          <w:lang w:val="en-US"/>
        </w:rPr>
        <w:t>rewashed</w:t>
      </w:r>
      <w:r w:rsidRPr="00407C3C">
        <w:rPr>
          <w:lang w:val="en-US"/>
        </w:rPr>
        <w:t>, decolorized with acetone, and finally stained with Fuchsin for 1 minute. The dried samples were then observed under an optical microscope.</w:t>
      </w:r>
    </w:p>
    <w:p w14:paraId="41836B46" w14:textId="77777777" w:rsidR="00407C3C" w:rsidRPr="00407C3C" w:rsidRDefault="00407C3C" w:rsidP="00407C3C">
      <w:pPr>
        <w:rPr>
          <w:lang w:val="en-US"/>
        </w:rPr>
      </w:pPr>
    </w:p>
    <w:p w14:paraId="69B73A2A" w14:textId="1C1F608A" w:rsidR="00407C3C" w:rsidRPr="00407C3C" w:rsidRDefault="00407C3C" w:rsidP="00407C3C">
      <w:pPr>
        <w:rPr>
          <w:lang w:val="en-US"/>
        </w:rPr>
      </w:pPr>
      <w:r w:rsidRPr="00407C3C">
        <w:rPr>
          <w:lang w:val="en-US"/>
        </w:rPr>
        <w:t>Different culture media were utilized for identification:</w:t>
      </w:r>
      <w:r>
        <w:rPr>
          <w:lang w:val="en-US"/>
        </w:rPr>
        <w:t xml:space="preserve"> </w:t>
      </w:r>
    </w:p>
    <w:p w14:paraId="4413389D" w14:textId="77777777" w:rsidR="00407C3C" w:rsidRDefault="00407C3C" w:rsidP="00407C3C">
      <w:pPr>
        <w:pStyle w:val="PargrafodaLista"/>
        <w:numPr>
          <w:ilvl w:val="0"/>
          <w:numId w:val="1"/>
        </w:numPr>
        <w:rPr>
          <w:lang w:val="en-US"/>
        </w:rPr>
      </w:pPr>
      <w:r w:rsidRPr="00407C3C">
        <w:rPr>
          <w:lang w:val="en-US"/>
        </w:rPr>
        <w:t>MacConkey Broth is a selective and differential medium that isolates Gram-negative enteric bacilli based on lactose fermentation.</w:t>
      </w:r>
    </w:p>
    <w:p w14:paraId="23C1A4A7" w14:textId="5B64BC20" w:rsidR="00407C3C" w:rsidRDefault="00407C3C" w:rsidP="00407C3C">
      <w:pPr>
        <w:pStyle w:val="PargrafodaLista"/>
        <w:numPr>
          <w:ilvl w:val="0"/>
          <w:numId w:val="1"/>
        </w:numPr>
        <w:rPr>
          <w:lang w:val="en-US"/>
        </w:rPr>
      </w:pPr>
      <w:r w:rsidRPr="00407C3C">
        <w:rPr>
          <w:lang w:val="en-US"/>
        </w:rPr>
        <w:t>EC Medium</w:t>
      </w:r>
      <w:r>
        <w:rPr>
          <w:lang w:val="en-US"/>
        </w:rPr>
        <w:t xml:space="preserve"> isolates</w:t>
      </w:r>
      <w:r w:rsidRPr="00407C3C">
        <w:rPr>
          <w:lang w:val="en-US"/>
        </w:rPr>
        <w:t xml:space="preserve"> total coliforms, fecal coliforms, and Escherichia coli. Lactose is the carbohydrate that promotes the growth of fecal bacteria.</w:t>
      </w:r>
    </w:p>
    <w:p w14:paraId="39A5E492" w14:textId="77777777" w:rsidR="00407C3C" w:rsidRDefault="00407C3C" w:rsidP="00391C8D">
      <w:pPr>
        <w:pStyle w:val="PargrafodaLista"/>
        <w:numPr>
          <w:ilvl w:val="0"/>
          <w:numId w:val="1"/>
        </w:numPr>
        <w:rPr>
          <w:lang w:val="en-US"/>
        </w:rPr>
      </w:pPr>
      <w:proofErr w:type="spellStart"/>
      <w:r w:rsidRPr="00407C3C">
        <w:rPr>
          <w:lang w:val="en-US"/>
        </w:rPr>
        <w:t>Manitol</w:t>
      </w:r>
      <w:proofErr w:type="spellEnd"/>
      <w:r w:rsidRPr="00407C3C">
        <w:rPr>
          <w:lang w:val="en-US"/>
        </w:rPr>
        <w:t xml:space="preserve"> Salt Agar is used for the isolation and differentiation of staphylococci. Mannitol is the fermentable carbohydrate, and sodium chloride is the selective agent. </w:t>
      </w:r>
    </w:p>
    <w:p w14:paraId="2BE9CB4F" w14:textId="5A1F6D67" w:rsidR="00407C3C" w:rsidRPr="00407C3C" w:rsidRDefault="00407C3C" w:rsidP="00391C8D">
      <w:pPr>
        <w:pStyle w:val="PargrafodaLista"/>
        <w:numPr>
          <w:ilvl w:val="0"/>
          <w:numId w:val="1"/>
        </w:numPr>
        <w:rPr>
          <w:lang w:val="en-US"/>
        </w:rPr>
      </w:pPr>
      <w:r w:rsidRPr="00407C3C">
        <w:rPr>
          <w:lang w:val="en-US"/>
        </w:rPr>
        <w:t>Eosin Methylene Blue (EMB)</w:t>
      </w:r>
      <w:r>
        <w:rPr>
          <w:lang w:val="en-US"/>
        </w:rPr>
        <w:t xml:space="preserve"> is</w:t>
      </w:r>
      <w:r w:rsidRPr="00407C3C">
        <w:rPr>
          <w:lang w:val="en-US"/>
        </w:rPr>
        <w:t xml:space="preserve"> </w:t>
      </w:r>
      <w:r>
        <w:rPr>
          <w:lang w:val="en-US"/>
        </w:rPr>
        <w:t>s</w:t>
      </w:r>
      <w:r w:rsidRPr="00407C3C">
        <w:rPr>
          <w:lang w:val="en-US"/>
        </w:rPr>
        <w:t>elective for Gram-negative bacilli, differentiating lactose/sucrose fermenters from non-fermenters.</w:t>
      </w:r>
    </w:p>
    <w:p w14:paraId="45D190B2" w14:textId="08C5CC77" w:rsidR="00407C3C" w:rsidRPr="00407C3C" w:rsidRDefault="00407C3C" w:rsidP="00407C3C">
      <w:pPr>
        <w:rPr>
          <w:lang w:val="en-US"/>
        </w:rPr>
      </w:pPr>
      <w:r w:rsidRPr="00407C3C">
        <w:rPr>
          <w:lang w:val="en-US"/>
        </w:rPr>
        <w:t>Each selective medium was prepared and sterilized by autoclaving for 15 minutes at 1 atm pressure. They were then plated under a laminar flow hood for subsequent microbial inoculation.</w:t>
      </w:r>
      <w:r>
        <w:rPr>
          <w:lang w:val="en-US"/>
        </w:rPr>
        <w:t xml:space="preserve"> </w:t>
      </w:r>
      <w:r w:rsidRPr="00407C3C">
        <w:rPr>
          <w:lang w:val="en-US"/>
        </w:rPr>
        <w:t>The PCA (Plate Count Agar) medium was placed in five labeled Petri dishes corresponding to the five treatments. After solidification, microbial samples were streaked onto the agar surface using a sterile loop (five streaks, one for each treatment). This procedure was performed under sterile conditions using a Bunsen burner. The plates were then incubated at 36°C for 48 hours.</w:t>
      </w:r>
      <w:r>
        <w:rPr>
          <w:lang w:val="en-US"/>
        </w:rPr>
        <w:t xml:space="preserve"> </w:t>
      </w:r>
      <w:r w:rsidRPr="00407C3C">
        <w:rPr>
          <w:lang w:val="en-US"/>
        </w:rPr>
        <w:t xml:space="preserve">Colonies originating on PCA were subjected to Gram staining, and subsequent subcultures were performed </w:t>
      </w:r>
      <w:r w:rsidRPr="00407C3C">
        <w:rPr>
          <w:lang w:val="en-US"/>
        </w:rPr>
        <w:lastRenderedPageBreak/>
        <w:t>on the previously prepared selective media. These were incubated at 36°C for 48 hours, all conducted under sterile conditions.</w:t>
      </w:r>
    </w:p>
    <w:p w14:paraId="13A8D65B" w14:textId="77777777" w:rsidR="00407C3C" w:rsidRPr="00407C3C" w:rsidRDefault="00407C3C" w:rsidP="00407C3C">
      <w:pPr>
        <w:rPr>
          <w:lang w:val="en-US"/>
        </w:rPr>
      </w:pPr>
    </w:p>
    <w:sectPr w:rsidR="00407C3C" w:rsidRPr="00407C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90C56"/>
    <w:multiLevelType w:val="hybridMultilevel"/>
    <w:tmpl w:val="1A520DD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0NjC0NDYwMjQzNTVT0lEKTi0uzszPAykwrAUAM2iTqywAAAA="/>
  </w:docVars>
  <w:rsids>
    <w:rsidRoot w:val="00407C3C"/>
    <w:rsid w:val="000143E8"/>
    <w:rsid w:val="003B7AB8"/>
    <w:rsid w:val="00407C3C"/>
    <w:rsid w:val="00DB34EA"/>
    <w:rsid w:val="00F6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88EF"/>
  <w15:chartTrackingRefBased/>
  <w15:docId w15:val="{7AAE0483-558C-4A81-9009-179DD6FF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48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84379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217022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3471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53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24364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143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330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703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554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82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6437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</dc:creator>
  <cp:keywords/>
  <dc:description/>
  <cp:lastModifiedBy>Ana Maria Ribeiro</cp:lastModifiedBy>
  <cp:revision>2</cp:revision>
  <dcterms:created xsi:type="dcterms:W3CDTF">2023-12-15T16:09:00Z</dcterms:created>
  <dcterms:modified xsi:type="dcterms:W3CDTF">2024-08-14T00:45:00Z</dcterms:modified>
</cp:coreProperties>
</file>